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58325"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附件3：</w:t>
      </w:r>
    </w:p>
    <w:p w14:paraId="3E6E0DED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sz w:val="44"/>
          <w:szCs w:val="52"/>
          <w:lang w:val="en-US" w:eastAsia="zh-CN"/>
        </w:rPr>
        <w:t>成果目录</w:t>
      </w:r>
    </w:p>
    <w:p w14:paraId="772D095F">
      <w:pPr>
        <w:numPr>
          <w:ilvl w:val="0"/>
          <w:numId w:val="1"/>
        </w:numPr>
        <w:jc w:val="both"/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  <w:instrText xml:space="preserve"> HYPERLINK \l "_Toc218525451" </w:instrText>
      </w:r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  <w:t>多元信息融合系统</w:t>
      </w:r>
    </w:p>
    <w:p w14:paraId="38645026">
      <w:pPr>
        <w:numPr>
          <w:ilvl w:val="0"/>
          <w:numId w:val="1"/>
        </w:numPr>
        <w:jc w:val="both"/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  <w:t>工业互联智能协同控制技术</w:t>
      </w:r>
    </w:p>
    <w:p w14:paraId="1740E1C2">
      <w:pPr>
        <w:numPr>
          <w:ilvl w:val="0"/>
          <w:numId w:val="1"/>
        </w:numPr>
        <w:jc w:val="both"/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  <w:t>机器人与智能控制技术</w:t>
      </w:r>
    </w:p>
    <w:p w14:paraId="131845D2">
      <w:pPr>
        <w:numPr>
          <w:ilvl w:val="0"/>
          <w:numId w:val="1"/>
        </w:numPr>
        <w:jc w:val="both"/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  <w:t>数字图像处理与传输</w:t>
      </w:r>
    </w:p>
    <w:p w14:paraId="16EE12CE">
      <w:pPr>
        <w:numPr>
          <w:ilvl w:val="0"/>
          <w:numId w:val="1"/>
        </w:numPr>
        <w:jc w:val="both"/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  <w:t>图像分析与理解、智能机器人与嵌入式系统开发</w:t>
      </w:r>
    </w:p>
    <w:p w14:paraId="2FA4534C">
      <w:pPr>
        <w:numPr>
          <w:ilvl w:val="0"/>
          <w:numId w:val="1"/>
        </w:numPr>
        <w:jc w:val="both"/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  <w:t>点石机器人——工业级双臂具身智能机器人系统</w:t>
      </w:r>
    </w:p>
    <w:p w14:paraId="144F6952">
      <w:pPr>
        <w:numPr>
          <w:ilvl w:val="0"/>
          <w:numId w:val="1"/>
        </w:numPr>
        <w:jc w:val="both"/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  <w:t>航空器起降综合监视及训练系统</w:t>
      </w:r>
    </w:p>
    <w:p w14:paraId="349FE64E">
      <w:pPr>
        <w:numPr>
          <w:ilvl w:val="0"/>
          <w:numId w:val="1"/>
        </w:numPr>
        <w:jc w:val="both"/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  <w:t>面向复杂作业指挥决策的智能电子沙盘系统</w:t>
      </w:r>
    </w:p>
    <w:p w14:paraId="7CCC62F9">
      <w:pPr>
        <w:numPr>
          <w:ilvl w:val="0"/>
          <w:numId w:val="1"/>
        </w:numPr>
        <w:jc w:val="both"/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  <w:t>智能流场探测与可视化系统</w:t>
      </w:r>
    </w:p>
    <w:p w14:paraId="7D26A8B6">
      <w:pPr>
        <w:numPr>
          <w:numId w:val="0"/>
        </w:numPr>
        <w:jc w:val="both"/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  <w:t>10.机器人3D SLAM异构计算算法</w:t>
      </w:r>
    </w:p>
    <w:p w14:paraId="48EB362D">
      <w:pPr>
        <w:numPr>
          <w:numId w:val="0"/>
        </w:numPr>
        <w:jc w:val="both"/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  <w:t>11.机器人3D SLAM专用硬件加速器</w:t>
      </w:r>
    </w:p>
    <w:p w14:paraId="01534932">
      <w:pPr>
        <w:numPr>
          <w:numId w:val="0"/>
        </w:numPr>
        <w:jc w:val="both"/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  <w:t>12.面向汽车轮毂去毛刺机器人</w:t>
      </w:r>
    </w:p>
    <w:p w14:paraId="66739A37">
      <w:pPr>
        <w:numPr>
          <w:numId w:val="0"/>
        </w:numPr>
        <w:jc w:val="both"/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  <w:t>13.地面移动巡检机器人</w:t>
      </w:r>
    </w:p>
    <w:p w14:paraId="29C73D81">
      <w:pPr>
        <w:numPr>
          <w:numId w:val="0"/>
        </w:numPr>
        <w:jc w:val="both"/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  <w:t>14.轨道巡检机器人</w:t>
      </w:r>
    </w:p>
    <w:p w14:paraId="04156A4F">
      <w:pPr>
        <w:numPr>
          <w:numId w:val="0"/>
        </w:numPr>
        <w:jc w:val="both"/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  <w:t>15.电网线路巡检机器人</w:t>
      </w:r>
    </w:p>
    <w:p w14:paraId="6CDE8DD6">
      <w:pPr>
        <w:numPr>
          <w:numId w:val="0"/>
        </w:numPr>
        <w:jc w:val="both"/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  <w:t>16.管道内巡检机器人</w:t>
      </w:r>
    </w:p>
    <w:p w14:paraId="024D8206">
      <w:pPr>
        <w:numPr>
          <w:numId w:val="0"/>
        </w:numPr>
        <w:jc w:val="both"/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  <w:t>17.磁吸爬壁机器人</w:t>
      </w:r>
    </w:p>
    <w:p w14:paraId="39BEA8A1">
      <w:pPr>
        <w:numPr>
          <w:numId w:val="0"/>
        </w:numPr>
        <w:jc w:val="both"/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  <w:t>18.智能车身域控制系统</w:t>
      </w:r>
    </w:p>
    <w:p w14:paraId="0CEF58BD">
      <w:pPr>
        <w:numPr>
          <w:numId w:val="0"/>
        </w:numPr>
        <w:jc w:val="both"/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  <w:t>19.汽车智能灯光控制系统</w:t>
      </w:r>
    </w:p>
    <w:p w14:paraId="28880AF5">
      <w:pPr>
        <w:numPr>
          <w:numId w:val="0"/>
        </w:numPr>
        <w:jc w:val="both"/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  <w:t>20.线控转向系统</w:t>
      </w:r>
    </w:p>
    <w:p w14:paraId="0087F2B6">
      <w:pPr>
        <w:numPr>
          <w:numId w:val="0"/>
        </w:numPr>
        <w:jc w:val="both"/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  <w:t>21.电动车窗纹波防夹系统</w:t>
      </w:r>
    </w:p>
    <w:p w14:paraId="3AACE44A">
      <w:pPr>
        <w:numPr>
          <w:numId w:val="0"/>
        </w:numPr>
        <w:jc w:val="both"/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  <w:t>22.数字体育运动虚拟平台</w:t>
      </w:r>
    </w:p>
    <w:p w14:paraId="22A9AE16">
      <w:pPr>
        <w:numPr>
          <w:numId w:val="0"/>
        </w:numPr>
        <w:jc w:val="both"/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  <w:t>23.一种AI辅助的多物理场电机设计与优化软件</w:t>
      </w:r>
    </w:p>
    <w:p w14:paraId="29C201DE">
      <w:pPr>
        <w:numPr>
          <w:numId w:val="0"/>
        </w:numPr>
        <w:jc w:val="both"/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  <w:t>24.数智竞技机器人</w:t>
      </w:r>
    </w:p>
    <w:p w14:paraId="512D2AA8">
      <w:pPr>
        <w:numPr>
          <w:numId w:val="0"/>
        </w:numPr>
        <w:jc w:val="both"/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  <w:t>25.桌上冰壶人工智能实验平台</w:t>
      </w:r>
    </w:p>
    <w:p w14:paraId="4C37AE08">
      <w:pPr>
        <w:numPr>
          <w:numId w:val="0"/>
        </w:numPr>
        <w:jc w:val="both"/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  <w:t>26.嵌入式人工智能实验箱</w:t>
      </w:r>
    </w:p>
    <w:p w14:paraId="29664F5C">
      <w:pPr>
        <w:numPr>
          <w:numId w:val="0"/>
        </w:numPr>
        <w:jc w:val="both"/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  <w:t>27.医学超声智能诊断实验平台</w:t>
      </w:r>
    </w:p>
    <w:p w14:paraId="4A39D7ED">
      <w:pPr>
        <w:numPr>
          <w:numId w:val="0"/>
        </w:numPr>
        <w:jc w:val="both"/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  <w:t>28.边缘人工智能集群平台</w:t>
      </w:r>
    </w:p>
    <w:p w14:paraId="5E916DB4">
      <w:pPr>
        <w:numPr>
          <w:numId w:val="0"/>
        </w:numPr>
        <w:jc w:val="both"/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  <w:t>29高性能铝合金电磁智能短流程熔凝技术</w:t>
      </w:r>
    </w:p>
    <w:p w14:paraId="46A86C5E">
      <w:pPr>
        <w:numPr>
          <w:numId w:val="0"/>
        </w:numPr>
        <w:jc w:val="both"/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  <w:t>30.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:lang w:val="en-US" w:eastAsia="zh-CN"/>
        </w:rPr>
        <w:t>超长线光斑复合激光高效清洗系统</w:t>
      </w:r>
    </w:p>
    <w:p w14:paraId="56AAF7ED">
      <w:pPr>
        <w:numPr>
          <w:ilvl w:val="0"/>
          <w:numId w:val="0"/>
        </w:numPr>
        <w:jc w:val="both"/>
        <w:rPr>
          <w:rFonts w:hint="eastAsia" w:ascii="Times New Roman" w:hAnsi="Times New Roman" w:eastAsia="仿宋"/>
          <w:sz w:val="32"/>
          <w:szCs w:val="32"/>
          <w:lang w:val="en-US" w:eastAsia="zh-CN"/>
        </w:rPr>
      </w:pPr>
    </w:p>
    <w:p w14:paraId="61465E88"/>
    <w:sectPr>
      <w:pgSz w:w="11906" w:h="16838"/>
      <w:pgMar w:top="1440" w:right="2058" w:bottom="1440" w:left="1803" w:header="13" w:footer="13" w:gutter="0"/>
      <w:cols w:space="0" w:num="1"/>
      <w:docGrid w:type="lines" w:linePitch="24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472E89"/>
    <w:multiLevelType w:val="singleLevel"/>
    <w:tmpl w:val="9B472E8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5B7F9E"/>
    <w:rsid w:val="26D502BF"/>
    <w:rsid w:val="455B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textAlignment w:val="baseline"/>
    </w:pPr>
    <w:rPr>
      <w:rFonts w:ascii="微软雅黑" w:hAnsi="微软雅黑" w:eastAsia="微软雅黑" w:cs="微软雅黑"/>
      <w:color w:val="080F17"/>
      <w:sz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2026-10-23T09:25:00Z</dcterms:created>
  <dc:creator>张秋</dc:creator>
  <cp:lastModifiedBy>张秋</cp:lastModifiedBy>
  <dcterms:modified xsi:type="dcterms:W3CDTF">2026-10-23T09:28:15Z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7814F311885F4D669BA5B3A03D123369_11</vt:lpwstr>
  </property>
  <property fmtid="{D5CDD505-2E9C-101B-9397-08002B2CF9AE}" pid="4" name="KSOTemplateDocerSaveRecord">
    <vt:lpwstr>eyJoZGlkIjoiNDQ1YmY0ZjFjMTg2OTcyM2E2Y2M1ODNhYTk2ZjBiN2QiLCJ1c2VySWQiOiIxODU5NjYzMzc2In0=</vt:lpwstr>
  </property>
</Properties>
</file>